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56" w:rsidRDefault="00B33D56" w:rsidP="00B33D56">
      <w:pPr>
        <w:keepNext/>
        <w:keepLines/>
        <w:overflowPunct/>
        <w:autoSpaceDE/>
        <w:adjustRightInd/>
        <w:spacing w:before="120" w:after="300"/>
        <w:contextualSpacing/>
        <w:jc w:val="center"/>
        <w:outlineLvl w:val="0"/>
        <w:rPr>
          <w:b/>
          <w:spacing w:val="5"/>
          <w:kern w:val="28"/>
          <w:sz w:val="28"/>
          <w:szCs w:val="52"/>
        </w:rPr>
      </w:pPr>
      <w:bookmarkStart w:id="0" w:name="_docStart_1"/>
      <w:bookmarkStart w:id="1" w:name="_title_1"/>
      <w:bookmarkStart w:id="2" w:name="_ref_21031203"/>
      <w:bookmarkEnd w:id="0"/>
      <w:r>
        <w:rPr>
          <w:b/>
          <w:spacing w:val="5"/>
          <w:kern w:val="28"/>
          <w:sz w:val="28"/>
          <w:szCs w:val="52"/>
        </w:rPr>
        <w:t>Договор возмездного оказания услуг №</w:t>
      </w:r>
      <w:bookmarkEnd w:id="1"/>
      <w:bookmarkEnd w:id="2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86"/>
        <w:gridCol w:w="5669"/>
      </w:tblGrid>
      <w:tr w:rsidR="00B33D56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3D56" w:rsidRDefault="00B33D56">
            <w:pPr>
              <w:keepNext/>
              <w:overflowPunct/>
              <w:autoSpaceDE/>
              <w:adjustRightInd/>
              <w:spacing w:before="120" w:after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3D56" w:rsidRDefault="00B33D56">
            <w:pPr>
              <w:keepNext/>
              <w:overflowPunct/>
              <w:autoSpaceDE/>
              <w:adjustRightInd/>
              <w:spacing w:before="120" w:after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 xml:space="preserve">" _____________ </w:t>
            </w:r>
            <w:r>
              <w:rPr>
                <w:sz w:val="24"/>
                <w:szCs w:val="24"/>
                <w:u w:val="single"/>
              </w:rPr>
              <w:t xml:space="preserve">2019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«Республиканский олимпиадный центр» Министерства образования и науки Республики Татарстан в лице директора </w:t>
      </w:r>
      <w:proofErr w:type="spellStart"/>
      <w:r>
        <w:rPr>
          <w:sz w:val="24"/>
          <w:szCs w:val="24"/>
        </w:rPr>
        <w:t>Г.И.Исламовой</w:t>
      </w:r>
      <w:proofErr w:type="spellEnd"/>
      <w:r>
        <w:rPr>
          <w:sz w:val="24"/>
          <w:szCs w:val="24"/>
        </w:rPr>
        <w:t xml:space="preserve">, действующего на основании Устава и приказа Министерства образования и науки Республики Татарстан от 06.08.2018 №181/18-к «О назначении </w:t>
      </w:r>
      <w:proofErr w:type="spellStart"/>
      <w:r>
        <w:rPr>
          <w:sz w:val="24"/>
          <w:szCs w:val="24"/>
        </w:rPr>
        <w:t>Г.И.Исламовой</w:t>
      </w:r>
      <w:proofErr w:type="spellEnd"/>
      <w:r>
        <w:rPr>
          <w:sz w:val="24"/>
          <w:szCs w:val="24"/>
        </w:rPr>
        <w:t>», именуемый в дальнейшем «Исполнитель», с одной стороны и _______________________ в лице______________________, далее именуемое «Заказчик», с другой стороны, вместе именуемые в дальнейшем «Стороны»,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заключили настоящий договор (далее - Договор) о нижеследующем:</w:t>
      </w:r>
    </w:p>
    <w:p w:rsidR="00B33D56" w:rsidRDefault="00B33D56" w:rsidP="00B33D56">
      <w:pPr>
        <w:keepNext/>
        <w:keepLines/>
        <w:overflowPunct/>
        <w:autoSpaceDE/>
        <w:adjustRightInd/>
        <w:spacing w:before="240" w:after="120" w:line="276" w:lineRule="auto"/>
        <w:ind w:left="-567" w:firstLine="567"/>
        <w:jc w:val="center"/>
        <w:outlineLvl w:val="0"/>
        <w:rPr>
          <w:b/>
          <w:bCs/>
          <w:sz w:val="24"/>
          <w:szCs w:val="24"/>
        </w:rPr>
      </w:pPr>
      <w:bookmarkStart w:id="3" w:name="_ref_21031204"/>
      <w:r>
        <w:rPr>
          <w:b/>
          <w:bCs/>
          <w:sz w:val="24"/>
          <w:szCs w:val="24"/>
        </w:rPr>
        <w:t>Предмет договора</w:t>
      </w:r>
      <w:bookmarkEnd w:id="3"/>
    </w:p>
    <w:p w:rsidR="00B33D56" w:rsidRDefault="00B33D56" w:rsidP="00B33D56">
      <w:pPr>
        <w:numPr>
          <w:ilvl w:val="1"/>
          <w:numId w:val="1"/>
        </w:numPr>
        <w:overflowPunct/>
        <w:autoSpaceDE/>
        <w:adjustRightInd/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bookmarkStart w:id="4" w:name="_ref_21267930"/>
      <w:r>
        <w:rPr>
          <w:sz w:val="24"/>
          <w:szCs w:val="24"/>
          <w:lang w:eastAsia="en-US"/>
        </w:rPr>
        <w:t xml:space="preserve">По настоящему договору </w:t>
      </w:r>
      <w:r>
        <w:rPr>
          <w:b/>
          <w:i/>
          <w:sz w:val="24"/>
          <w:szCs w:val="24"/>
          <w:lang w:eastAsia="en-US"/>
        </w:rPr>
        <w:t xml:space="preserve">Исполнитель </w:t>
      </w:r>
      <w:r>
        <w:rPr>
          <w:sz w:val="24"/>
          <w:szCs w:val="24"/>
          <w:lang w:eastAsia="en-US"/>
        </w:rPr>
        <w:t xml:space="preserve">обязуется оказать, </w:t>
      </w:r>
      <w:r>
        <w:rPr>
          <w:b/>
          <w:i/>
          <w:sz w:val="24"/>
          <w:szCs w:val="24"/>
          <w:lang w:eastAsia="en-US"/>
        </w:rPr>
        <w:t xml:space="preserve">Заказчик </w:t>
      </w:r>
      <w:r>
        <w:rPr>
          <w:sz w:val="24"/>
          <w:szCs w:val="24"/>
          <w:lang w:eastAsia="en-US"/>
        </w:rPr>
        <w:t xml:space="preserve">принять и оплатить услуги по организации участия представителей Заказчика (лиц, сопровождающих команду </w:t>
      </w:r>
      <w:proofErr w:type="spellStart"/>
      <w:r>
        <w:rPr>
          <w:i/>
          <w:sz w:val="24"/>
          <w:szCs w:val="24"/>
          <w:u w:val="single"/>
          <w:lang w:eastAsia="en-US"/>
        </w:rPr>
        <w:t>указать_регион</w:t>
      </w:r>
      <w:proofErr w:type="spellEnd"/>
      <w:r>
        <w:rPr>
          <w:sz w:val="24"/>
          <w:szCs w:val="24"/>
          <w:lang w:eastAsia="en-US"/>
        </w:rPr>
        <w:t>) в количестве _____человек, в заключительном этапе Всероссийской олимпиады школьников по географии в 2019 году. Услуги включают в себя проживание, питание, транспортное и экскурсионное обслуживание.</w:t>
      </w:r>
    </w:p>
    <w:p w:rsidR="00B33D56" w:rsidRDefault="00B33D56" w:rsidP="00B33D56">
      <w:pPr>
        <w:numPr>
          <w:ilvl w:val="1"/>
          <w:numId w:val="1"/>
        </w:numPr>
        <w:overflowPunct/>
        <w:autoSpaceDE/>
        <w:adjustRightInd/>
        <w:ind w:left="-567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Договор считается исполненным после подписания акта об оказании услуг </w:t>
      </w:r>
      <w:r>
        <w:rPr>
          <w:b/>
          <w:i/>
          <w:sz w:val="24"/>
          <w:szCs w:val="24"/>
          <w:lang w:eastAsia="en-US"/>
        </w:rPr>
        <w:t xml:space="preserve">Заказчиком </w:t>
      </w:r>
      <w:r>
        <w:rPr>
          <w:sz w:val="24"/>
          <w:szCs w:val="24"/>
          <w:lang w:eastAsia="en-US"/>
        </w:rPr>
        <w:t>или его уполномоченным представителем.</w:t>
      </w:r>
    </w:p>
    <w:p w:rsidR="00B33D56" w:rsidRDefault="00B33D56" w:rsidP="00B33D56">
      <w:pPr>
        <w:numPr>
          <w:ilvl w:val="1"/>
          <w:numId w:val="1"/>
        </w:numPr>
        <w:overflowPunct/>
        <w:autoSpaceDE/>
        <w:adjustRightInd/>
        <w:spacing w:before="120" w:after="120"/>
        <w:ind w:left="-567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Сроки оказания услуг – с 21 по 26 апреля в 2019 года.</w:t>
      </w:r>
    </w:p>
    <w:p w:rsidR="00B33D56" w:rsidRDefault="00B33D56" w:rsidP="00B33D56">
      <w:pPr>
        <w:numPr>
          <w:ilvl w:val="1"/>
          <w:numId w:val="1"/>
        </w:numPr>
        <w:overflowPunct/>
        <w:autoSpaceDE/>
        <w:adjustRightInd/>
        <w:spacing w:before="120" w:after="120" w:line="276" w:lineRule="auto"/>
        <w:ind w:left="-567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Лицо, уполномоченное Заказчиком на подписание акта об оказании услуг: ____________</w:t>
      </w:r>
      <w:r>
        <w:rPr>
          <w:i/>
          <w:sz w:val="24"/>
          <w:szCs w:val="24"/>
          <w:u w:val="single"/>
          <w:lang w:eastAsia="en-US"/>
        </w:rPr>
        <w:t>указать ФИО</w:t>
      </w:r>
      <w:r>
        <w:rPr>
          <w:sz w:val="24"/>
          <w:szCs w:val="24"/>
          <w:u w:val="single"/>
          <w:lang w:eastAsia="en-US"/>
        </w:rPr>
        <w:t>_________</w:t>
      </w:r>
    </w:p>
    <w:p w:rsidR="00B33D56" w:rsidRDefault="00B33D56" w:rsidP="00B33D56">
      <w:pPr>
        <w:keepNext/>
        <w:keepLines/>
        <w:overflowPunct/>
        <w:autoSpaceDE/>
        <w:adjustRightInd/>
        <w:spacing w:before="240" w:after="120" w:line="276" w:lineRule="auto"/>
        <w:ind w:left="-567"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Качество </w:t>
      </w:r>
      <w:bookmarkEnd w:id="4"/>
      <w:r>
        <w:rPr>
          <w:b/>
          <w:bCs/>
          <w:sz w:val="24"/>
          <w:szCs w:val="24"/>
        </w:rPr>
        <w:t>услуг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5" w:name="_ref_21267931"/>
      <w:r>
        <w:rPr>
          <w:bCs/>
          <w:sz w:val="24"/>
          <w:szCs w:val="24"/>
        </w:rPr>
        <w:t>Качество выполненной услуги должно соответствовать нормам и правилам, установленным нормативно-правовыми актами, регулирующим такой же или однородный вид услуг.</w:t>
      </w:r>
      <w:bookmarkEnd w:id="5"/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6" w:name="_ref_21267933"/>
      <w:r>
        <w:rPr>
          <w:bCs/>
          <w:sz w:val="24"/>
          <w:szCs w:val="24"/>
        </w:rPr>
        <w:t>В случае предъявления Заказчиком требования о безвозмездном устранении недостатков оказанной услуги согласно п. 1 ст. 723 ГК РФ они должны быть устранены Исполнителем в течение 1ого рабочего дня со дня получения требовании Заказчика. Если срок устранения недостатков Заказчиком не назначен, они должны быть устранены в разумный срок с момента получения требования Заказчика.</w:t>
      </w:r>
      <w:bookmarkEnd w:id="6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7" w:name="_ref_21267935"/>
      <w:r>
        <w:rPr>
          <w:bCs/>
          <w:sz w:val="24"/>
          <w:szCs w:val="24"/>
        </w:rPr>
        <w:t>Если отступления в оказании услуг от условий Договора или иные недостатки услуг не были устранены в установленный Заказчиком разумный срок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  <w:bookmarkEnd w:id="7"/>
    </w:p>
    <w:p w:rsidR="00B33D56" w:rsidRDefault="00B33D56" w:rsidP="00B33D56">
      <w:pPr>
        <w:keepNext/>
        <w:keepLines/>
        <w:overflowPunct/>
        <w:autoSpaceDE/>
        <w:adjustRightInd/>
        <w:spacing w:before="240" w:after="120" w:line="276" w:lineRule="auto"/>
        <w:ind w:left="-567" w:firstLine="567"/>
        <w:jc w:val="center"/>
        <w:outlineLvl w:val="0"/>
        <w:rPr>
          <w:b/>
          <w:bCs/>
          <w:sz w:val="24"/>
          <w:szCs w:val="24"/>
        </w:rPr>
      </w:pPr>
      <w:bookmarkStart w:id="8" w:name="_ref_21399096"/>
      <w:r>
        <w:rPr>
          <w:b/>
          <w:bCs/>
          <w:sz w:val="24"/>
          <w:szCs w:val="24"/>
        </w:rPr>
        <w:t>Цена услуг и порядок оплаты</w:t>
      </w:r>
      <w:bookmarkEnd w:id="8"/>
    </w:p>
    <w:p w:rsidR="00B33D56" w:rsidRDefault="00B33D56" w:rsidP="00B33D56">
      <w:pPr>
        <w:overflowPunct/>
        <w:autoSpaceDE/>
        <w:adjustRightInd/>
        <w:spacing w:before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9" w:name="_ref_21399098"/>
      <w:r>
        <w:rPr>
          <w:bCs/>
          <w:sz w:val="24"/>
          <w:szCs w:val="24"/>
        </w:rPr>
        <w:t>Стоимость услуг Исполнителя составляет 38 000 (тридцать восемь тысяч) рублей 00 копеек с НДС для 1 (одного) сопровождающего представителя сборной команды.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Общая стоимость услуг составляет __________________рублей. </w:t>
      </w:r>
    </w:p>
    <w:p w:rsidR="00B33D56" w:rsidRDefault="00B33D56" w:rsidP="00B33D56">
      <w:pPr>
        <w:overflowPunct/>
        <w:autoSpaceDE/>
        <w:adjustRightInd/>
        <w:spacing w:before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Стоимость услуг оплачивается Заказчиком авансовым платежом (на условиях предварительной оплаты) в размере 100% от общей стоимости услуг, указанной в пункте 3.1. настоящего Договора.</w:t>
      </w:r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Цена является твердой и изменению не подлежит.</w:t>
      </w:r>
      <w:bookmarkEnd w:id="9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10" w:name="_ref_21399099"/>
      <w:r>
        <w:rPr>
          <w:bCs/>
          <w:sz w:val="24"/>
          <w:szCs w:val="24"/>
        </w:rPr>
        <w:t>В цену, указанную в Договоре, включаются компенсация издержек Исполнителя и причитающееся ему вознаграждение.</w:t>
      </w:r>
      <w:bookmarkEnd w:id="10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11" w:name="_ref_21960638"/>
      <w:r>
        <w:rPr>
          <w:bCs/>
          <w:sz w:val="24"/>
          <w:szCs w:val="24"/>
        </w:rPr>
        <w:t>Приемка услуг оформляется актом об оказании услуг (приложение №1 к настоящему Договору).</w:t>
      </w:r>
      <w:bookmarkEnd w:id="11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Оплата по настоящему Договору производится в безналичном порядке путем перечисления соответствующей денежной суммы на счет Исполнителя, указанный в разделе 7 настоящего Договора.</w:t>
      </w:r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12" w:name="_ref_21399103"/>
      <w:r>
        <w:rPr>
          <w:bCs/>
          <w:sz w:val="24"/>
          <w:szCs w:val="24"/>
        </w:rPr>
        <w:t>Расчеты по Договору осуществляются в безналичном порядке платежными поручениями.</w:t>
      </w:r>
      <w:bookmarkEnd w:id="12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13" w:name="_ref_21399105"/>
      <w:r>
        <w:rPr>
          <w:bCs/>
          <w:sz w:val="24"/>
          <w:szCs w:val="24"/>
        </w:rPr>
        <w:t>Обязательство Заказчика по оплате считается исполненным в момент зачисления денежных средств на корреспондентский счет банка Исполнителя.</w:t>
      </w:r>
      <w:bookmarkEnd w:id="13"/>
    </w:p>
    <w:p w:rsidR="00B33D56" w:rsidRDefault="00B33D56" w:rsidP="00B33D56">
      <w:pPr>
        <w:keepNext/>
        <w:keepLines/>
        <w:overflowPunct/>
        <w:autoSpaceDE/>
        <w:adjustRightInd/>
        <w:spacing w:before="240" w:after="120" w:line="276" w:lineRule="auto"/>
        <w:ind w:left="-567" w:firstLine="567"/>
        <w:jc w:val="center"/>
        <w:outlineLvl w:val="0"/>
        <w:rPr>
          <w:b/>
          <w:bCs/>
          <w:sz w:val="24"/>
          <w:szCs w:val="24"/>
        </w:rPr>
      </w:pPr>
      <w:bookmarkStart w:id="14" w:name="_ref_22360989"/>
      <w:r>
        <w:rPr>
          <w:b/>
          <w:bCs/>
          <w:sz w:val="24"/>
          <w:szCs w:val="24"/>
        </w:rPr>
        <w:t>Ответственность сторон</w:t>
      </w:r>
      <w:bookmarkEnd w:id="14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15" w:name="_ref_22563524"/>
      <w:r>
        <w:rPr>
          <w:bCs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B33D56" w:rsidRDefault="00B33D56" w:rsidP="00B33D56">
      <w:pPr>
        <w:keepNext/>
        <w:keepLines/>
        <w:overflowPunct/>
        <w:autoSpaceDE/>
        <w:adjustRightInd/>
        <w:spacing w:before="240" w:after="120" w:line="276" w:lineRule="auto"/>
        <w:ind w:left="-567" w:firstLine="567"/>
        <w:jc w:val="center"/>
        <w:outlineLvl w:val="0"/>
        <w:rPr>
          <w:b/>
          <w:bCs/>
          <w:sz w:val="24"/>
          <w:szCs w:val="24"/>
        </w:rPr>
      </w:pPr>
      <w:bookmarkStart w:id="16" w:name="_ref_22811749"/>
      <w:bookmarkEnd w:id="15"/>
      <w:r>
        <w:rPr>
          <w:b/>
          <w:bCs/>
          <w:sz w:val="24"/>
          <w:szCs w:val="24"/>
        </w:rPr>
        <w:t>Порядок разрешения споров</w:t>
      </w:r>
      <w:bookmarkEnd w:id="16"/>
      <w:r>
        <w:rPr>
          <w:b/>
          <w:bCs/>
          <w:sz w:val="24"/>
          <w:szCs w:val="24"/>
        </w:rPr>
        <w:t>, изменение и расторжение договора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17" w:name="_ref_23030044"/>
      <w:r>
        <w:rPr>
          <w:bCs/>
          <w:sz w:val="24"/>
          <w:szCs w:val="24"/>
        </w:rPr>
        <w:t>Все изменения и дополнения к настоящему Договору действительны только в случае, если они оформлены в письменном виде и подписаны обеими Сторонами.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Стороны вправе досрочно расторгнуть настоящий Договор в случаях, установленных действующим законодательством Российской Федерации и настоящим Договором.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Заказчик вправе отказаться от исполнения договора в одностороннем порядке при условии оплаты исполнителю фактически понесенных им расходов.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Все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Российской Федерации.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невозможности урегулирования разногласий в процессе переговоров они разрешаются в судебном порядке в соответствии с действующим законодательством Российской Федерации.</w:t>
      </w:r>
    </w:p>
    <w:p w:rsidR="00B33D56" w:rsidRDefault="00B33D56" w:rsidP="00B33D56">
      <w:pPr>
        <w:keepNext/>
        <w:keepLines/>
        <w:overflowPunct/>
        <w:autoSpaceDE/>
        <w:adjustRightInd/>
        <w:spacing w:before="240" w:after="120" w:line="276" w:lineRule="auto"/>
        <w:ind w:left="-567"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  <w:bookmarkEnd w:id="17"/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18" w:name="_ref_23030047"/>
      <w:r>
        <w:rPr>
          <w:bCs/>
          <w:sz w:val="24"/>
          <w:szCs w:val="24"/>
        </w:rPr>
        <w:t>Настоящий Договор вступает в силу с момента его подписания обеими Сторонами и действует до момента исполнения Сторонами своих обязательств по нему.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2"/>
          <w:szCs w:val="26"/>
        </w:rPr>
      </w:pPr>
      <w:r>
        <w:rPr>
          <w:bCs/>
          <w:sz w:val="22"/>
          <w:szCs w:val="26"/>
        </w:rPr>
        <w:t xml:space="preserve">Договор действует </w:t>
      </w:r>
      <w:proofErr w:type="gramStart"/>
      <w:r>
        <w:rPr>
          <w:bCs/>
          <w:sz w:val="22"/>
          <w:szCs w:val="26"/>
        </w:rPr>
        <w:t>до момента</w:t>
      </w:r>
      <w:proofErr w:type="gramEnd"/>
      <w:r>
        <w:rPr>
          <w:bCs/>
          <w:sz w:val="22"/>
          <w:szCs w:val="26"/>
        </w:rPr>
        <w:t xml:space="preserve"> надлежащего исполнения обязательств сторонами: оказания услуги Исполнителем, принятия услуги и ее оплаты Заказчиком</w:t>
      </w:r>
      <w:bookmarkEnd w:id="18"/>
      <w:r>
        <w:rPr>
          <w:bCs/>
          <w:sz w:val="22"/>
          <w:szCs w:val="26"/>
        </w:rPr>
        <w:t xml:space="preserve">, но не позднее, чем до </w:t>
      </w:r>
      <w:r>
        <w:rPr>
          <w:bCs/>
          <w:sz w:val="24"/>
          <w:szCs w:val="24"/>
        </w:rPr>
        <w:t>30.04.2019</w:t>
      </w:r>
      <w:r>
        <w:rPr>
          <w:bCs/>
          <w:sz w:val="22"/>
          <w:szCs w:val="26"/>
        </w:rPr>
        <w:t>. Истечение договора не освобождает стороны от исполнения обязательств по настоящему Договору.</w:t>
      </w:r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19" w:name="_ref_23030049"/>
      <w:r>
        <w:rPr>
          <w:bCs/>
          <w:sz w:val="24"/>
          <w:szCs w:val="24"/>
        </w:rPr>
        <w:t>Направление юридически значимых сообщений</w:t>
      </w:r>
      <w:bookmarkEnd w:id="19"/>
    </w:p>
    <w:p w:rsidR="00B33D56" w:rsidRDefault="00B33D56" w:rsidP="00B33D56">
      <w:pPr>
        <w:overflowPunct/>
        <w:autoSpaceDE/>
        <w:adjustRightInd/>
        <w:spacing w:line="276" w:lineRule="auto"/>
        <w:ind w:left="-567" w:firstLine="567"/>
        <w:jc w:val="both"/>
        <w:outlineLvl w:val="2"/>
        <w:rPr>
          <w:bCs/>
          <w:sz w:val="24"/>
          <w:szCs w:val="24"/>
        </w:rPr>
      </w:pPr>
      <w:bookmarkStart w:id="20" w:name="_ref_51613033"/>
      <w:r>
        <w:rPr>
          <w:bCs/>
          <w:sz w:val="24"/>
          <w:szCs w:val="24"/>
        </w:rPr>
        <w:lastRenderedPageBreak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  <w:bookmarkEnd w:id="20"/>
    </w:p>
    <w:p w:rsidR="00B33D56" w:rsidRDefault="00B33D56" w:rsidP="00B33D56">
      <w:pPr>
        <w:overflowPunct/>
        <w:autoSpaceDE/>
        <w:adjustRightInd/>
        <w:spacing w:after="120" w:line="276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33D56" w:rsidRDefault="00B33D56" w:rsidP="00B33D56">
      <w:pPr>
        <w:overflowPunct/>
        <w:autoSpaceDE/>
        <w:adjustRightInd/>
        <w:spacing w:after="120" w:line="276" w:lineRule="auto"/>
        <w:ind w:left="-567" w:firstLine="567"/>
        <w:jc w:val="both"/>
        <w:outlineLvl w:val="2"/>
        <w:rPr>
          <w:bCs/>
          <w:sz w:val="24"/>
          <w:szCs w:val="24"/>
        </w:rPr>
      </w:pPr>
      <w:bookmarkStart w:id="21" w:name="_ref_51623347"/>
      <w:r>
        <w:rPr>
          <w:bCs/>
          <w:sz w:val="24"/>
          <w:szCs w:val="24"/>
        </w:rP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21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22" w:name="_ref_23030051"/>
      <w:r>
        <w:rPr>
          <w:bCs/>
          <w:sz w:val="24"/>
          <w:szCs w:val="24"/>
        </w:rPr>
        <w:t>Договор составлен в двух экземплярах, по одному для каждой из сторон.</w:t>
      </w:r>
      <w:bookmarkEnd w:id="22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1"/>
        <w:rPr>
          <w:bCs/>
          <w:sz w:val="24"/>
          <w:szCs w:val="24"/>
        </w:rPr>
      </w:pPr>
      <w:bookmarkStart w:id="23" w:name="_ref_23030052"/>
      <w:r>
        <w:rPr>
          <w:bCs/>
          <w:sz w:val="24"/>
          <w:szCs w:val="24"/>
        </w:rPr>
        <w:t>Перечень приложений к Договору</w:t>
      </w:r>
      <w:bookmarkEnd w:id="23"/>
    </w:p>
    <w:p w:rsidR="00B33D56" w:rsidRDefault="00B33D56" w:rsidP="00B33D56">
      <w:pPr>
        <w:overflowPunct/>
        <w:autoSpaceDE/>
        <w:adjustRightInd/>
        <w:spacing w:before="120" w:after="120" w:line="276" w:lineRule="auto"/>
        <w:ind w:left="-567" w:firstLine="567"/>
        <w:jc w:val="both"/>
        <w:outlineLvl w:val="2"/>
        <w:rPr>
          <w:bCs/>
          <w:sz w:val="24"/>
          <w:szCs w:val="24"/>
        </w:rPr>
      </w:pPr>
      <w:bookmarkStart w:id="24" w:name="_ref_23073857"/>
      <w:r>
        <w:rPr>
          <w:bCs/>
          <w:sz w:val="24"/>
          <w:szCs w:val="24"/>
        </w:rPr>
        <w:t>Приложение №</w:t>
      </w:r>
      <w:r>
        <w:fldChar w:fldCharType="begin" w:fldLock="1"/>
      </w:r>
      <w:r>
        <w:rPr>
          <w:bCs/>
          <w:sz w:val="24"/>
          <w:szCs w:val="24"/>
        </w:rPr>
        <w:instrText xml:space="preserve"> REF _ref_16787711 \h \n \!  \* MERGEFORMAT </w:instrText>
      </w:r>
      <w:r>
        <w:fldChar w:fldCharType="separate"/>
      </w:r>
      <w:r>
        <w:rPr>
          <w:bCs/>
          <w:sz w:val="24"/>
          <w:szCs w:val="24"/>
        </w:rPr>
        <w:t>1</w:t>
      </w:r>
      <w:r>
        <w:fldChar w:fldCharType="end"/>
      </w:r>
      <w:r>
        <w:rPr>
          <w:bCs/>
          <w:sz w:val="24"/>
          <w:szCs w:val="24"/>
        </w:rPr>
        <w:t> Акт об оказании услуг.</w:t>
      </w:r>
    </w:p>
    <w:p w:rsidR="00B33D56" w:rsidRDefault="00B33D56" w:rsidP="00B33D56">
      <w:pPr>
        <w:keepNext/>
        <w:keepLines/>
        <w:overflowPunct/>
        <w:autoSpaceDE/>
        <w:adjustRightInd/>
        <w:spacing w:before="240" w:after="120" w:line="276" w:lineRule="auto"/>
        <w:jc w:val="center"/>
        <w:outlineLvl w:val="0"/>
        <w:rPr>
          <w:b/>
          <w:bCs/>
          <w:sz w:val="24"/>
          <w:szCs w:val="24"/>
          <w:lang w:val=""/>
        </w:rPr>
      </w:pPr>
      <w:bookmarkStart w:id="25" w:name="_ref_23191882"/>
      <w:bookmarkEnd w:id="24"/>
      <w:r>
        <w:rPr>
          <w:b/>
          <w:bCs/>
          <w:sz w:val="24"/>
          <w:szCs w:val="24"/>
        </w:rPr>
        <w:t>Адреса и реквизиты сторон</w:t>
      </w:r>
      <w:bookmarkEnd w:id="25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09"/>
        <w:gridCol w:w="4926"/>
      </w:tblGrid>
      <w:tr w:rsidR="00B33D56">
        <w:trPr>
          <w:trHeight w:val="3948"/>
        </w:trPr>
        <w:tc>
          <w:tcPr>
            <w:tcW w:w="5107" w:type="dxa"/>
          </w:tcPr>
          <w:p w:rsidR="00B33D56" w:rsidRPr="007F717A" w:rsidRDefault="00B33D56">
            <w:pPr>
              <w:suppressAutoHyphens/>
              <w:overflowPunct/>
              <w:autoSpaceDE/>
              <w:adjustRightInd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bookmarkStart w:id="26" w:name="_docEnd_1"/>
            <w:bookmarkEnd w:id="26"/>
            <w:r w:rsidRPr="007F717A">
              <w:rPr>
                <w:b/>
                <w:sz w:val="24"/>
                <w:szCs w:val="24"/>
                <w:lang w:eastAsia="ar-SA"/>
              </w:rPr>
              <w:t>Заказчик:</w:t>
            </w:r>
            <w:bookmarkStart w:id="27" w:name="_GoBack"/>
            <w:bookmarkEnd w:id="27"/>
          </w:p>
          <w:p w:rsidR="00B33D56" w:rsidRDefault="00B33D56">
            <w:pPr>
              <w:suppressAutoHyphens/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24" w:type="dxa"/>
          </w:tcPr>
          <w:p w:rsidR="00A6158F" w:rsidRDefault="00A6158F" w:rsidP="00A6158F">
            <w:pPr>
              <w:suppressAutoHyphens/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shd w:val="clear" w:color="auto" w:fill="FFFFFF"/>
              </w:rPr>
              <w:t>Исполнитель: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ГАОУ РОЦ МОиН РТ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Адрес: 420036 г. Казань ул.Социалистическая,5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Тел.: (843) 590-27-97, 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Тел./</w:t>
            </w:r>
            <w:proofErr w:type="gramStart"/>
            <w:r>
              <w:rPr>
                <w:sz w:val="24"/>
                <w:szCs w:val="24"/>
                <w:lang w:eastAsia="ar-SA"/>
              </w:rPr>
              <w:t>факс.: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(843) 590-27-97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ИНН: 1655048904 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КПП: 166101001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ОГРН: 1021602839378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Банк ПАО «Ак Барс» 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БИК 049205805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р/с 40601810700023000003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ЛАВ00708004-ЭкБиолМЦ</w:t>
            </w: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6158F" w:rsidRDefault="00A6158F" w:rsidP="00A6158F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6158F" w:rsidRDefault="00A6158F" w:rsidP="00A6158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</w:t>
            </w:r>
            <w:proofErr w:type="spellStart"/>
            <w:r>
              <w:rPr>
                <w:sz w:val="24"/>
                <w:szCs w:val="24"/>
                <w:lang w:eastAsia="ar-SA"/>
              </w:rPr>
              <w:t>Г.И.Исламова</w:t>
            </w:r>
            <w:proofErr w:type="spellEnd"/>
          </w:p>
          <w:p w:rsidR="00B33D56" w:rsidRDefault="00A6158F" w:rsidP="00A6158F">
            <w:pPr>
              <w:suppressAutoHyphens/>
              <w:overflowPunct/>
              <w:autoSpaceDE/>
              <w:adjustRightInd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B33D56" w:rsidRDefault="00B33D56" w:rsidP="00B33D56">
      <w:pPr>
        <w:overflowPunct/>
        <w:autoSpaceDE/>
        <w:adjustRightInd/>
        <w:rPr>
          <w:b/>
          <w:sz w:val="18"/>
          <w:szCs w:val="18"/>
        </w:rPr>
      </w:pPr>
    </w:p>
    <w:p w:rsidR="0024162E" w:rsidRDefault="0024162E" w:rsidP="00B33D56"/>
    <w:sectPr w:rsidR="0024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240D7"/>
    <w:multiLevelType w:val="multilevel"/>
    <w:tmpl w:val="6136B1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167" w:hanging="60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4"/>
    <w:rsid w:val="0024162E"/>
    <w:rsid w:val="007F717A"/>
    <w:rsid w:val="00A6158F"/>
    <w:rsid w:val="00B33D56"/>
    <w:rsid w:val="00C4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4910D-5574-4865-BE53-C9DC19D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8F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8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2019-04-02T13:49:00Z</cp:lastPrinted>
  <dcterms:created xsi:type="dcterms:W3CDTF">2019-04-02T13:52:00Z</dcterms:created>
  <dcterms:modified xsi:type="dcterms:W3CDTF">2019-04-02T13:53:00Z</dcterms:modified>
</cp:coreProperties>
</file>